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142206C9"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1608DB">
        <w:rPr>
          <w:color w:val="644C00"/>
          <w:sz w:val="28"/>
          <w:szCs w:val="28"/>
        </w:rPr>
        <w:t>4</w:t>
      </w:r>
      <w:r w:rsidR="00920E5F">
        <w:rPr>
          <w:color w:val="644C00"/>
          <w:sz w:val="28"/>
          <w:szCs w:val="28"/>
        </w:rPr>
        <w:t>3</w:t>
      </w:r>
      <w:r w:rsidRPr="4BB7FA69">
        <w:rPr>
          <w:color w:val="644C00"/>
          <w:sz w:val="28"/>
          <w:szCs w:val="28"/>
        </w:rPr>
        <w:t>/202</w:t>
      </w:r>
      <w:r w:rsidR="00AF1DA7" w:rsidRPr="4BB7FA69">
        <w:rPr>
          <w:color w:val="644C00"/>
          <w:sz w:val="28"/>
          <w:szCs w:val="28"/>
        </w:rPr>
        <w:t>5</w:t>
      </w:r>
    </w:p>
    <w:p w14:paraId="26A084D4" w14:textId="47FC5961"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3232FE">
        <w:rPr>
          <w:color w:val="644C00"/>
          <w:sz w:val="28"/>
          <w:szCs w:val="28"/>
        </w:rPr>
        <w:t>2</w:t>
      </w:r>
      <w:r w:rsidR="00806EA8">
        <w:rPr>
          <w:color w:val="644C00"/>
          <w:sz w:val="28"/>
          <w:szCs w:val="28"/>
        </w:rPr>
        <w:t>2</w:t>
      </w:r>
      <w:r w:rsidR="01C68463" w:rsidRPr="4BB7FA69">
        <w:rPr>
          <w:color w:val="644C00"/>
          <w:sz w:val="28"/>
          <w:szCs w:val="28"/>
        </w:rPr>
        <w:t xml:space="preserve"> </w:t>
      </w:r>
      <w:r w:rsidR="00460D61">
        <w:rPr>
          <w:color w:val="644C00"/>
          <w:sz w:val="28"/>
          <w:szCs w:val="28"/>
        </w:rPr>
        <w:t>aprile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6824C61F" w14:textId="77777777" w:rsidR="00C61D75" w:rsidRDefault="00C61D75" w:rsidP="00953DA6">
      <w:pPr>
        <w:spacing w:line="240" w:lineRule="auto"/>
        <w:jc w:val="center"/>
        <w:rPr>
          <w:rFonts w:ascii="Garamond" w:hAnsi="Garamond"/>
          <w:b/>
          <w:bCs/>
          <w:color w:val="C00000"/>
          <w:sz w:val="28"/>
          <w:szCs w:val="28"/>
        </w:rPr>
      </w:pPr>
    </w:p>
    <w:p w14:paraId="3D32B875" w14:textId="428919FC" w:rsidR="00806EA8" w:rsidRDefault="003704D1" w:rsidP="008A0BEF">
      <w:pPr>
        <w:pStyle w:val="Nessunaspaziatura"/>
        <w:jc w:val="center"/>
        <w:rPr>
          <w:rFonts w:ascii="Garamond" w:hAnsi="Garamond"/>
          <w:b/>
          <w:bCs/>
          <w:color w:val="C00000"/>
          <w:sz w:val="28"/>
          <w:szCs w:val="28"/>
        </w:rPr>
      </w:pPr>
      <w:r>
        <w:rPr>
          <w:rFonts w:ascii="Garamond" w:hAnsi="Garamond"/>
          <w:b/>
          <w:bCs/>
          <w:color w:val="C00000"/>
          <w:sz w:val="28"/>
          <w:szCs w:val="28"/>
        </w:rPr>
        <w:t xml:space="preserve">VEGLIA DI PREGHIERA </w:t>
      </w:r>
      <w:r w:rsidR="00806EA8">
        <w:rPr>
          <w:rFonts w:ascii="Garamond" w:hAnsi="Garamond"/>
          <w:b/>
          <w:bCs/>
          <w:color w:val="C00000"/>
          <w:sz w:val="28"/>
          <w:szCs w:val="28"/>
        </w:rPr>
        <w:t>PER IL DEFUNTO PAPA FRANCESCO</w:t>
      </w:r>
    </w:p>
    <w:p w14:paraId="51F3050D" w14:textId="73C38EB7" w:rsidR="00CC0390" w:rsidRDefault="003704D1" w:rsidP="008A0BEF">
      <w:pPr>
        <w:pStyle w:val="Nessunaspaziatura"/>
        <w:jc w:val="center"/>
        <w:rPr>
          <w:rFonts w:ascii="Garamond" w:hAnsi="Garamond"/>
          <w:b/>
          <w:bCs/>
          <w:color w:val="C00000"/>
          <w:sz w:val="28"/>
          <w:szCs w:val="28"/>
        </w:rPr>
      </w:pPr>
      <w:r>
        <w:rPr>
          <w:rFonts w:ascii="Garamond" w:hAnsi="Garamond"/>
          <w:b/>
          <w:bCs/>
          <w:color w:val="C00000"/>
          <w:sz w:val="28"/>
          <w:szCs w:val="28"/>
        </w:rPr>
        <w:t>CATTEDRALE</w:t>
      </w:r>
      <w:r w:rsidR="00806EA8">
        <w:rPr>
          <w:rFonts w:ascii="Garamond" w:hAnsi="Garamond"/>
          <w:b/>
          <w:bCs/>
          <w:color w:val="C00000"/>
          <w:sz w:val="28"/>
          <w:szCs w:val="28"/>
        </w:rPr>
        <w:t xml:space="preserve"> DI COMO – 22 APRILE 2025 – ORE 20.45</w:t>
      </w:r>
    </w:p>
    <w:p w14:paraId="2FDFBE14" w14:textId="77777777" w:rsidR="00806EA8" w:rsidRDefault="00806EA8" w:rsidP="008A0BEF">
      <w:pPr>
        <w:pStyle w:val="Nessunaspaziatura"/>
        <w:jc w:val="center"/>
        <w:rPr>
          <w:rFonts w:ascii="Garamond" w:hAnsi="Garamond"/>
          <w:b/>
          <w:bCs/>
          <w:color w:val="C00000"/>
          <w:sz w:val="28"/>
          <w:szCs w:val="28"/>
        </w:rPr>
      </w:pPr>
    </w:p>
    <w:p w14:paraId="1E9CEC33" w14:textId="77777777" w:rsidR="00806EA8" w:rsidRDefault="00806EA8" w:rsidP="008A0BEF">
      <w:pPr>
        <w:pStyle w:val="Nessunaspaziatura"/>
        <w:jc w:val="center"/>
        <w:rPr>
          <w:rFonts w:ascii="Garamond" w:hAnsi="Garamond"/>
          <w:b/>
          <w:bCs/>
          <w:color w:val="C00000"/>
          <w:sz w:val="28"/>
          <w:szCs w:val="28"/>
        </w:rPr>
      </w:pPr>
      <w:r>
        <w:rPr>
          <w:rFonts w:ascii="Garamond" w:hAnsi="Garamond"/>
          <w:b/>
          <w:bCs/>
          <w:color w:val="C00000"/>
          <w:sz w:val="28"/>
          <w:szCs w:val="28"/>
        </w:rPr>
        <w:t xml:space="preserve">MEDITAZIONE DEL VICARIO GENERALE, </w:t>
      </w:r>
    </w:p>
    <w:p w14:paraId="4C95A1FA" w14:textId="112048FE" w:rsidR="003704D1" w:rsidRDefault="00806EA8" w:rsidP="008A0BEF">
      <w:pPr>
        <w:pStyle w:val="Nessunaspaziatura"/>
        <w:jc w:val="center"/>
        <w:rPr>
          <w:rFonts w:ascii="Garamond" w:hAnsi="Garamond"/>
          <w:b/>
          <w:bCs/>
          <w:color w:val="C00000"/>
          <w:sz w:val="28"/>
          <w:szCs w:val="28"/>
        </w:rPr>
      </w:pPr>
      <w:r>
        <w:rPr>
          <w:rFonts w:ascii="Garamond" w:hAnsi="Garamond"/>
          <w:b/>
          <w:bCs/>
          <w:color w:val="C00000"/>
          <w:sz w:val="28"/>
          <w:szCs w:val="28"/>
        </w:rPr>
        <w:t>MONSIGNOR IVAN SALVADORI</w:t>
      </w:r>
    </w:p>
    <w:p w14:paraId="7484277F" w14:textId="77777777" w:rsidR="00806EA8" w:rsidRDefault="00806EA8" w:rsidP="008A0BEF">
      <w:pPr>
        <w:pStyle w:val="Nessunaspaziatura"/>
        <w:jc w:val="center"/>
        <w:rPr>
          <w:rFonts w:ascii="Garamond" w:hAnsi="Garamond"/>
          <w:b/>
          <w:bCs/>
          <w:color w:val="C00000"/>
          <w:sz w:val="28"/>
          <w:szCs w:val="28"/>
        </w:rPr>
      </w:pPr>
    </w:p>
    <w:p w14:paraId="68297250" w14:textId="77777777" w:rsidR="00806EA8" w:rsidRPr="00806EA8" w:rsidRDefault="00806EA8" w:rsidP="008A0BEF">
      <w:pPr>
        <w:pStyle w:val="Nessunaspaziatura"/>
        <w:jc w:val="center"/>
        <w:rPr>
          <w:rFonts w:ascii="Garamond" w:hAnsi="Garamond"/>
          <w:b/>
          <w:bCs/>
          <w:color w:val="C00000"/>
          <w:sz w:val="28"/>
          <w:szCs w:val="28"/>
          <w:highlight w:val="yellow"/>
          <w:u w:val="single"/>
        </w:rPr>
      </w:pPr>
      <w:r w:rsidRPr="00806EA8">
        <w:rPr>
          <w:rFonts w:ascii="Garamond" w:hAnsi="Garamond"/>
          <w:b/>
          <w:bCs/>
          <w:color w:val="C00000"/>
          <w:sz w:val="28"/>
          <w:szCs w:val="28"/>
          <w:highlight w:val="yellow"/>
          <w:u w:val="single"/>
        </w:rPr>
        <w:t xml:space="preserve">TESTO SOTTO EMBARGO </w:t>
      </w:r>
    </w:p>
    <w:p w14:paraId="59136976" w14:textId="19134A7F" w:rsidR="00806EA8" w:rsidRPr="00806EA8" w:rsidRDefault="00806EA8" w:rsidP="008A0BEF">
      <w:pPr>
        <w:pStyle w:val="Nessunaspaziatura"/>
        <w:jc w:val="center"/>
        <w:rPr>
          <w:rFonts w:ascii="Garamond" w:hAnsi="Garamond"/>
          <w:b/>
          <w:bCs/>
          <w:color w:val="C00000"/>
          <w:sz w:val="28"/>
          <w:szCs w:val="28"/>
          <w:u w:val="single"/>
        </w:rPr>
      </w:pPr>
      <w:r w:rsidRPr="00806EA8">
        <w:rPr>
          <w:rFonts w:ascii="Garamond" w:hAnsi="Garamond"/>
          <w:b/>
          <w:bCs/>
          <w:color w:val="C00000"/>
          <w:sz w:val="28"/>
          <w:szCs w:val="28"/>
          <w:highlight w:val="yellow"/>
          <w:u w:val="single"/>
        </w:rPr>
        <w:t>FINO ALLE ORE 21.15 DI OGGI, 22 APRILE 2025</w:t>
      </w:r>
    </w:p>
    <w:p w14:paraId="040C0E45" w14:textId="77777777" w:rsidR="00CE11EB" w:rsidRDefault="00CE11EB" w:rsidP="00FD0384">
      <w:pPr>
        <w:pStyle w:val="Nessunaspaziatura"/>
        <w:jc w:val="both"/>
        <w:rPr>
          <w:rFonts w:ascii="Garamond" w:hAnsi="Garamond" w:cstheme="minorHAnsi"/>
          <w:i/>
          <w:iCs/>
          <w:sz w:val="28"/>
          <w:szCs w:val="28"/>
        </w:rPr>
      </w:pPr>
    </w:p>
    <w:p w14:paraId="438DEF71" w14:textId="68CB66CC" w:rsidR="003704D1" w:rsidRDefault="00806EA8" w:rsidP="008550D2">
      <w:pPr>
        <w:pStyle w:val="Nessunaspaziatura"/>
        <w:jc w:val="both"/>
        <w:rPr>
          <w:rFonts w:ascii="Garamond" w:hAnsi="Garamond" w:cstheme="minorHAnsi"/>
          <w:sz w:val="26"/>
          <w:szCs w:val="26"/>
        </w:rPr>
      </w:pPr>
      <w:r>
        <w:rPr>
          <w:rFonts w:ascii="Garamond" w:hAnsi="Garamond" w:cstheme="minorHAnsi"/>
          <w:b/>
          <w:bCs/>
          <w:sz w:val="26"/>
          <w:szCs w:val="26"/>
        </w:rPr>
        <w:t>Questa</w:t>
      </w:r>
      <w:r w:rsidR="003704D1" w:rsidRPr="00991F32">
        <w:rPr>
          <w:rFonts w:ascii="Garamond" w:hAnsi="Garamond" w:cstheme="minorHAnsi"/>
          <w:b/>
          <w:bCs/>
          <w:sz w:val="26"/>
          <w:szCs w:val="26"/>
        </w:rPr>
        <w:t xml:space="preserve"> sera, martedì 22 aprile, alle ore 20.45, la Diocesi di Como è convocata in Cattedrale per una Veglia di Preghiera in suffragio del Santo Padre Francesco.</w:t>
      </w:r>
      <w:r w:rsidR="003704D1" w:rsidRPr="00991F32">
        <w:rPr>
          <w:rFonts w:ascii="Garamond" w:hAnsi="Garamond" w:cstheme="minorHAnsi"/>
          <w:sz w:val="26"/>
          <w:szCs w:val="26"/>
        </w:rPr>
        <w:t xml:space="preserve"> La preghiera </w:t>
      </w:r>
      <w:r>
        <w:rPr>
          <w:rFonts w:ascii="Garamond" w:hAnsi="Garamond" w:cstheme="minorHAnsi"/>
          <w:sz w:val="26"/>
          <w:szCs w:val="26"/>
        </w:rPr>
        <w:t>è</w:t>
      </w:r>
      <w:r w:rsidR="003704D1" w:rsidRPr="00991F32">
        <w:rPr>
          <w:rFonts w:ascii="Garamond" w:hAnsi="Garamond" w:cstheme="minorHAnsi"/>
          <w:sz w:val="26"/>
          <w:szCs w:val="26"/>
        </w:rPr>
        <w:t xml:space="preserve"> trasmessa via </w:t>
      </w:r>
      <w:r w:rsidR="003704D1" w:rsidRPr="00991F32">
        <w:rPr>
          <w:rFonts w:ascii="Garamond" w:hAnsi="Garamond" w:cstheme="minorHAnsi"/>
          <w:i/>
          <w:iCs/>
          <w:sz w:val="26"/>
          <w:szCs w:val="26"/>
        </w:rPr>
        <w:t>streaming</w:t>
      </w:r>
      <w:r w:rsidR="003704D1" w:rsidRPr="00991F32">
        <w:rPr>
          <w:rFonts w:ascii="Garamond" w:hAnsi="Garamond" w:cstheme="minorHAnsi"/>
          <w:sz w:val="26"/>
          <w:szCs w:val="26"/>
        </w:rPr>
        <w:t xml:space="preserve"> sul canale YouTube del </w:t>
      </w:r>
      <w:r w:rsidR="003704D1" w:rsidRPr="00991F32">
        <w:rPr>
          <w:rFonts w:ascii="Garamond" w:hAnsi="Garamond" w:cstheme="minorHAnsi"/>
          <w:i/>
          <w:iCs/>
          <w:sz w:val="26"/>
          <w:szCs w:val="26"/>
        </w:rPr>
        <w:t>Settimanale della diocesi di Como</w:t>
      </w:r>
      <w:r w:rsidR="003704D1" w:rsidRPr="00991F32">
        <w:rPr>
          <w:rFonts w:ascii="Garamond" w:hAnsi="Garamond" w:cstheme="minorHAnsi"/>
          <w:sz w:val="26"/>
          <w:szCs w:val="26"/>
        </w:rPr>
        <w:t xml:space="preserve"> e su quello della </w:t>
      </w:r>
      <w:r w:rsidR="003704D1" w:rsidRPr="00991F32">
        <w:rPr>
          <w:rFonts w:ascii="Garamond" w:hAnsi="Garamond" w:cstheme="minorHAnsi"/>
          <w:i/>
          <w:iCs/>
          <w:sz w:val="26"/>
          <w:szCs w:val="26"/>
        </w:rPr>
        <w:t>Basilica Cattedrale</w:t>
      </w:r>
      <w:r w:rsidR="003704D1" w:rsidRPr="00991F32">
        <w:rPr>
          <w:rFonts w:ascii="Garamond" w:hAnsi="Garamond" w:cstheme="minorHAnsi"/>
          <w:sz w:val="26"/>
          <w:szCs w:val="26"/>
        </w:rPr>
        <w:t xml:space="preserve"> di Como.</w:t>
      </w:r>
      <w:r>
        <w:rPr>
          <w:rFonts w:ascii="Garamond" w:hAnsi="Garamond" w:cstheme="minorHAnsi"/>
          <w:sz w:val="26"/>
          <w:szCs w:val="26"/>
        </w:rPr>
        <w:t xml:space="preserve"> La Veglia è</w:t>
      </w:r>
      <w:r w:rsidR="003704D1" w:rsidRPr="00991F32">
        <w:rPr>
          <w:rFonts w:ascii="Garamond" w:hAnsi="Garamond" w:cstheme="minorHAnsi"/>
          <w:sz w:val="26"/>
          <w:szCs w:val="26"/>
        </w:rPr>
        <w:t xml:space="preserve"> presiedut</w:t>
      </w:r>
      <w:r>
        <w:rPr>
          <w:rFonts w:ascii="Garamond" w:hAnsi="Garamond" w:cstheme="minorHAnsi"/>
          <w:sz w:val="26"/>
          <w:szCs w:val="26"/>
        </w:rPr>
        <w:t>a</w:t>
      </w:r>
      <w:r w:rsidR="003704D1" w:rsidRPr="00991F32">
        <w:rPr>
          <w:rFonts w:ascii="Garamond" w:hAnsi="Garamond" w:cstheme="minorHAnsi"/>
          <w:sz w:val="26"/>
          <w:szCs w:val="26"/>
        </w:rPr>
        <w:t xml:space="preserve"> da</w:t>
      </w:r>
      <w:r w:rsidR="008550D2">
        <w:rPr>
          <w:rFonts w:ascii="Garamond" w:hAnsi="Garamond" w:cstheme="minorHAnsi"/>
          <w:sz w:val="26"/>
          <w:szCs w:val="26"/>
        </w:rPr>
        <w:t xml:space="preserve">l vicario generale </w:t>
      </w:r>
      <w:r w:rsidR="008550D2" w:rsidRPr="008550D2">
        <w:rPr>
          <w:rFonts w:ascii="Garamond" w:hAnsi="Garamond" w:cstheme="minorHAnsi"/>
          <w:b/>
          <w:bCs/>
          <w:sz w:val="26"/>
          <w:szCs w:val="26"/>
        </w:rPr>
        <w:t>monsignor Ivan Salvadori,</w:t>
      </w:r>
      <w:r w:rsidR="003704D1" w:rsidRPr="008550D2">
        <w:rPr>
          <w:rFonts w:ascii="Garamond" w:hAnsi="Garamond" w:cstheme="minorHAnsi"/>
          <w:b/>
          <w:bCs/>
          <w:sz w:val="26"/>
          <w:szCs w:val="26"/>
        </w:rPr>
        <w:t xml:space="preserve"> delegato d</w:t>
      </w:r>
      <w:r w:rsidR="008550D2" w:rsidRPr="008550D2">
        <w:rPr>
          <w:rFonts w:ascii="Garamond" w:hAnsi="Garamond" w:cstheme="minorHAnsi"/>
          <w:b/>
          <w:bCs/>
          <w:sz w:val="26"/>
          <w:szCs w:val="26"/>
        </w:rPr>
        <w:t>a</w:t>
      </w:r>
      <w:r w:rsidR="003704D1" w:rsidRPr="008550D2">
        <w:rPr>
          <w:rFonts w:ascii="Garamond" w:hAnsi="Garamond" w:cstheme="minorHAnsi"/>
          <w:b/>
          <w:bCs/>
          <w:sz w:val="26"/>
          <w:szCs w:val="26"/>
        </w:rPr>
        <w:t>l Vescovo, cardinale Oscar Cantoni</w:t>
      </w:r>
      <w:r w:rsidR="008550D2">
        <w:rPr>
          <w:rFonts w:ascii="Garamond" w:hAnsi="Garamond" w:cstheme="minorHAnsi"/>
          <w:sz w:val="26"/>
          <w:szCs w:val="26"/>
        </w:rPr>
        <w:t>,</w:t>
      </w:r>
      <w:r w:rsidR="00991F32" w:rsidRPr="00991F32">
        <w:rPr>
          <w:rFonts w:ascii="Garamond" w:hAnsi="Garamond" w:cstheme="minorHAnsi"/>
          <w:sz w:val="26"/>
          <w:szCs w:val="26"/>
        </w:rPr>
        <w:t xml:space="preserve"> convocato </w:t>
      </w:r>
      <w:r w:rsidR="00991F32">
        <w:rPr>
          <w:rFonts w:ascii="Garamond" w:hAnsi="Garamond" w:cstheme="minorHAnsi"/>
          <w:sz w:val="26"/>
          <w:szCs w:val="26"/>
        </w:rPr>
        <w:t xml:space="preserve">in Vaticano </w:t>
      </w:r>
      <w:r w:rsidR="00991F32" w:rsidRPr="00991F32">
        <w:rPr>
          <w:rFonts w:ascii="Garamond" w:hAnsi="Garamond" w:cstheme="minorHAnsi"/>
          <w:sz w:val="26"/>
          <w:szCs w:val="26"/>
        </w:rPr>
        <w:t xml:space="preserve">per le Congregazioni </w:t>
      </w:r>
      <w:r w:rsidR="008550D2">
        <w:rPr>
          <w:rFonts w:ascii="Garamond" w:hAnsi="Garamond" w:cstheme="minorHAnsi"/>
          <w:sz w:val="26"/>
          <w:szCs w:val="26"/>
        </w:rPr>
        <w:t>generali</w:t>
      </w:r>
      <w:r w:rsidR="00991F32" w:rsidRPr="00991F32">
        <w:rPr>
          <w:rFonts w:ascii="Garamond" w:hAnsi="Garamond" w:cstheme="minorHAnsi"/>
          <w:sz w:val="26"/>
          <w:szCs w:val="26"/>
        </w:rPr>
        <w:t>.</w:t>
      </w:r>
      <w:r w:rsidR="008550D2">
        <w:rPr>
          <w:rFonts w:ascii="Garamond" w:hAnsi="Garamond" w:cstheme="minorHAnsi"/>
          <w:sz w:val="26"/>
          <w:szCs w:val="26"/>
        </w:rPr>
        <w:t xml:space="preserve"> Qui di seguito il testo della meditazione di monsignor Salvadori.</w:t>
      </w:r>
    </w:p>
    <w:p w14:paraId="0B1D0590" w14:textId="77777777" w:rsidR="008550D2" w:rsidRDefault="008550D2" w:rsidP="008550D2">
      <w:pPr>
        <w:pStyle w:val="Nessunaspaziatura"/>
        <w:jc w:val="both"/>
        <w:rPr>
          <w:rFonts w:ascii="Garamond" w:hAnsi="Garamond" w:cstheme="minorHAnsi"/>
          <w:sz w:val="26"/>
          <w:szCs w:val="26"/>
        </w:rPr>
      </w:pPr>
    </w:p>
    <w:p w14:paraId="2699B2A0" w14:textId="77777777" w:rsidR="008550D2" w:rsidRPr="008550D2" w:rsidRDefault="008550D2" w:rsidP="008550D2">
      <w:pPr>
        <w:jc w:val="both"/>
        <w:rPr>
          <w:rFonts w:ascii="Garamond" w:hAnsi="Garamond"/>
          <w:i/>
          <w:sz w:val="28"/>
          <w:szCs w:val="28"/>
        </w:rPr>
      </w:pPr>
      <w:r w:rsidRPr="008550D2">
        <w:rPr>
          <w:rFonts w:ascii="Garamond" w:hAnsi="Garamond"/>
          <w:i/>
          <w:sz w:val="28"/>
          <w:szCs w:val="28"/>
        </w:rPr>
        <w:t>In morte di papa Francesco</w:t>
      </w:r>
    </w:p>
    <w:p w14:paraId="14702643" w14:textId="77777777" w:rsidR="008550D2" w:rsidRPr="008550D2" w:rsidRDefault="008550D2" w:rsidP="008550D2">
      <w:pPr>
        <w:pStyle w:val="Paragrafoelenco"/>
        <w:numPr>
          <w:ilvl w:val="0"/>
          <w:numId w:val="47"/>
        </w:numPr>
        <w:spacing w:after="0" w:line="240" w:lineRule="auto"/>
        <w:ind w:left="0" w:firstLine="284"/>
        <w:jc w:val="both"/>
        <w:rPr>
          <w:rFonts w:ascii="Garamond" w:hAnsi="Garamond"/>
          <w:sz w:val="28"/>
          <w:szCs w:val="28"/>
        </w:rPr>
      </w:pPr>
      <w:r w:rsidRPr="008550D2">
        <w:rPr>
          <w:rFonts w:ascii="Garamond" w:hAnsi="Garamond"/>
          <w:sz w:val="28"/>
          <w:szCs w:val="28"/>
        </w:rPr>
        <w:t>Nel prendere la parola, vi porto anzitutto il saluto del nostro vescovo Oscar che, insieme agli altri cardinali sparsi nel mondo, già nella giornata di ieri è sceso a Roma per prendere parte alle Congregazioni generali e ai funerali del Santo Padre.</w:t>
      </w:r>
    </w:p>
    <w:p w14:paraId="2D788539" w14:textId="77777777" w:rsidR="008550D2" w:rsidRPr="008550D2" w:rsidRDefault="008550D2" w:rsidP="008550D2">
      <w:pPr>
        <w:ind w:firstLine="284"/>
        <w:jc w:val="both"/>
        <w:rPr>
          <w:rFonts w:ascii="Garamond" w:hAnsi="Garamond"/>
          <w:sz w:val="28"/>
          <w:szCs w:val="28"/>
        </w:rPr>
      </w:pPr>
      <w:r w:rsidRPr="008550D2">
        <w:rPr>
          <w:rFonts w:ascii="Garamond" w:hAnsi="Garamond"/>
          <w:sz w:val="28"/>
          <w:szCs w:val="28"/>
        </w:rPr>
        <w:t>Nella mattinata di ieri siamo stati raggiunti dalla notizia della morte di papa Francesco, che per 12 anni ha guidato la Chiesa di Cristo offrendo, al mondo disorientato, una luce alla quale guardare: quella di Cristo, che illumina ogni uomo (</w:t>
      </w:r>
      <w:proofErr w:type="spellStart"/>
      <w:r w:rsidRPr="008550D2">
        <w:rPr>
          <w:rFonts w:ascii="Garamond" w:hAnsi="Garamond"/>
          <w:sz w:val="28"/>
          <w:szCs w:val="28"/>
        </w:rPr>
        <w:t>cf</w:t>
      </w:r>
      <w:proofErr w:type="spellEnd"/>
      <w:r w:rsidRPr="008550D2">
        <w:rPr>
          <w:rFonts w:ascii="Garamond" w:hAnsi="Garamond"/>
          <w:sz w:val="28"/>
          <w:szCs w:val="28"/>
        </w:rPr>
        <w:t xml:space="preserve"> </w:t>
      </w:r>
      <w:proofErr w:type="spellStart"/>
      <w:r w:rsidRPr="008550D2">
        <w:rPr>
          <w:rFonts w:ascii="Garamond" w:hAnsi="Garamond"/>
          <w:sz w:val="28"/>
          <w:szCs w:val="28"/>
        </w:rPr>
        <w:t>Gv</w:t>
      </w:r>
      <w:proofErr w:type="spellEnd"/>
      <w:r w:rsidRPr="008550D2">
        <w:rPr>
          <w:rFonts w:ascii="Garamond" w:hAnsi="Garamond"/>
          <w:sz w:val="28"/>
          <w:szCs w:val="28"/>
        </w:rPr>
        <w:t xml:space="preserve"> 1,9) e i cui raggi donano </w:t>
      </w:r>
      <w:r w:rsidRPr="008550D2">
        <w:rPr>
          <w:rFonts w:ascii="Garamond" w:hAnsi="Garamond"/>
          <w:sz w:val="28"/>
          <w:szCs w:val="28"/>
        </w:rPr>
        <w:lastRenderedPageBreak/>
        <w:t>la vita</w:t>
      </w:r>
      <w:r w:rsidRPr="008550D2">
        <w:rPr>
          <w:rStyle w:val="Rimandonotaapidipagina"/>
          <w:rFonts w:ascii="Garamond" w:hAnsi="Garamond"/>
          <w:sz w:val="28"/>
          <w:szCs w:val="28"/>
        </w:rPr>
        <w:footnoteReference w:id="1"/>
      </w:r>
      <w:r w:rsidRPr="008550D2">
        <w:rPr>
          <w:rFonts w:ascii="Garamond" w:hAnsi="Garamond"/>
          <w:sz w:val="28"/>
          <w:szCs w:val="28"/>
        </w:rPr>
        <w:t xml:space="preserve">. La notizia della morte del papa ha presto fatto il giro del mondo e, tra il dolore e lo sgomento generale, ci siamo trovati a riconoscere che il papa e la Chiesa sono ancora, per il mondo, una guida morale e spirituale. Soprattutto oggi, mentre il mondo si lascia avvolgere dalle tenebre della guerra, della distruzione e dell’egoismo, abbiamo bisogno di una parola che ci aiuti a ricordare il mistero della vita e l’alta dignità alla quale Dio ci ha chiamati. </w:t>
      </w:r>
    </w:p>
    <w:p w14:paraId="039BADFB" w14:textId="77777777" w:rsidR="008550D2" w:rsidRPr="008550D2" w:rsidRDefault="008550D2" w:rsidP="008550D2">
      <w:pPr>
        <w:pStyle w:val="Paragrafoelenco"/>
        <w:ind w:left="284"/>
        <w:jc w:val="both"/>
        <w:rPr>
          <w:rFonts w:ascii="Garamond" w:hAnsi="Garamond"/>
          <w:sz w:val="28"/>
          <w:szCs w:val="28"/>
        </w:rPr>
      </w:pPr>
      <w:r w:rsidRPr="008550D2">
        <w:rPr>
          <w:rFonts w:ascii="Garamond" w:hAnsi="Garamond"/>
          <w:sz w:val="28"/>
          <w:szCs w:val="28"/>
        </w:rPr>
        <w:t xml:space="preserve"> </w:t>
      </w:r>
    </w:p>
    <w:p w14:paraId="066E3A99" w14:textId="77777777" w:rsidR="008550D2" w:rsidRPr="008550D2" w:rsidRDefault="008550D2" w:rsidP="008550D2">
      <w:pPr>
        <w:pStyle w:val="Paragrafoelenco"/>
        <w:numPr>
          <w:ilvl w:val="0"/>
          <w:numId w:val="47"/>
        </w:numPr>
        <w:spacing w:after="0" w:line="240" w:lineRule="auto"/>
        <w:ind w:left="0" w:firstLine="284"/>
        <w:jc w:val="both"/>
        <w:rPr>
          <w:rFonts w:ascii="Garamond" w:hAnsi="Garamond"/>
          <w:sz w:val="28"/>
          <w:szCs w:val="28"/>
        </w:rPr>
      </w:pPr>
      <w:r w:rsidRPr="008550D2">
        <w:rPr>
          <w:rFonts w:ascii="Garamond" w:hAnsi="Garamond"/>
          <w:sz w:val="28"/>
          <w:szCs w:val="28"/>
        </w:rPr>
        <w:t xml:space="preserve">L’ultima apparizione pubblica del papa – il giorno di Pasqua – è coincisa con la benedizione </w:t>
      </w:r>
      <w:r w:rsidRPr="008550D2">
        <w:rPr>
          <w:rFonts w:ascii="Garamond" w:hAnsi="Garamond"/>
          <w:i/>
          <w:iCs/>
          <w:sz w:val="28"/>
          <w:szCs w:val="28"/>
        </w:rPr>
        <w:t xml:space="preserve">urbi et orbi </w:t>
      </w:r>
      <w:r w:rsidRPr="008550D2">
        <w:rPr>
          <w:rFonts w:ascii="Garamond" w:hAnsi="Garamond"/>
          <w:sz w:val="28"/>
          <w:szCs w:val="28"/>
        </w:rPr>
        <w:t xml:space="preserve">dal loggiato di San Pietro, lo stesso loggiato dal quale si era affacciato il 13 marzo 2013, immediatamente dopo la sua elezione. Il giorno di Pasqua abbiamo potuto ammirare, ancora una volta, la determinazione del papa che – debole e fragile, sfigurato in volto dalla malattia – non ha voluto rinunciare a dare un ultimo abbraccio alla Chiesa e al mondo. Ora, proprio questo fatto deve farci riflettere. </w:t>
      </w:r>
    </w:p>
    <w:p w14:paraId="4DCAACD7" w14:textId="77777777" w:rsidR="008550D2" w:rsidRPr="008550D2" w:rsidRDefault="008550D2" w:rsidP="008550D2">
      <w:pPr>
        <w:pStyle w:val="Paragrafoelenco"/>
        <w:ind w:left="0" w:firstLine="284"/>
        <w:jc w:val="both"/>
        <w:rPr>
          <w:rFonts w:ascii="Garamond" w:hAnsi="Garamond"/>
          <w:sz w:val="28"/>
          <w:szCs w:val="28"/>
        </w:rPr>
      </w:pPr>
      <w:r w:rsidRPr="008550D2">
        <w:rPr>
          <w:rFonts w:ascii="Garamond" w:hAnsi="Garamond"/>
          <w:sz w:val="28"/>
          <w:szCs w:val="28"/>
        </w:rPr>
        <w:t>Il compito di Pietro, infatti, è quello di continuare l’opera di Gesù che, nel suo ministero, andava incontro a tutti per abbracciare tutti e affermare in tutti la vita di Dio. Cristo non è vissuto per sé, ma sempre con gli altri e per gli altri, portando a tutti la benedizione di Dio. La forza di Cristo – insegna la fede – non ha però la forma del dominio, ma della debolezza (</w:t>
      </w:r>
      <w:proofErr w:type="spellStart"/>
      <w:r w:rsidRPr="008550D2">
        <w:rPr>
          <w:rFonts w:ascii="Garamond" w:hAnsi="Garamond"/>
          <w:sz w:val="28"/>
          <w:szCs w:val="28"/>
        </w:rPr>
        <w:t>cf</w:t>
      </w:r>
      <w:proofErr w:type="spellEnd"/>
      <w:r w:rsidRPr="008550D2">
        <w:rPr>
          <w:rFonts w:ascii="Garamond" w:hAnsi="Garamond"/>
          <w:sz w:val="28"/>
          <w:szCs w:val="28"/>
        </w:rPr>
        <w:t xml:space="preserve"> 2Cor 12,9). E questo vale anche per la Chiesa e per ciascuno di noi. </w:t>
      </w:r>
    </w:p>
    <w:p w14:paraId="735582DA" w14:textId="77777777" w:rsidR="008550D2" w:rsidRPr="008550D2" w:rsidRDefault="008550D2" w:rsidP="008550D2">
      <w:pPr>
        <w:pStyle w:val="Paragrafoelenco"/>
        <w:ind w:left="0" w:firstLine="284"/>
        <w:jc w:val="both"/>
        <w:rPr>
          <w:rFonts w:ascii="Garamond" w:hAnsi="Garamond"/>
          <w:sz w:val="28"/>
          <w:szCs w:val="28"/>
        </w:rPr>
      </w:pPr>
      <w:r w:rsidRPr="008550D2">
        <w:rPr>
          <w:rFonts w:ascii="Garamond" w:hAnsi="Garamond"/>
          <w:sz w:val="28"/>
          <w:szCs w:val="28"/>
        </w:rPr>
        <w:t xml:space="preserve">Anche il papa, come tutti, è rivestito di fragilità e debolezza, anch’egli – come tutti – ha bisogno di invocare ogni giorno la misericordia di Dio, ma proprio a lui Cristo affida il compito arduo e soprannaturale di confermare i fratelli: «e tu, una volta ravveduto, conferma i miei fratelli» (Lc 22,32). Anche papa Francesco – sulle orme del santo papa Giovanni Paolo II – ha reso visibile che la forza del ministero non dipende dalle energie umane, ma si basa sulla partecipazione interiore alla croce di Cristo e alle sue sofferenze. «Quando sono debole, è allora che sono forte» (2Cor 12,10). Entrare nel cuore di Cristo, che abbraccia tutti e va incontro a tutti, e partecipare della sua debolezza: è questa l’anima più profonda del ministero di Pietro. </w:t>
      </w:r>
    </w:p>
    <w:p w14:paraId="3289E1BA" w14:textId="77777777" w:rsidR="008550D2" w:rsidRPr="008550D2" w:rsidRDefault="008550D2" w:rsidP="008550D2">
      <w:pPr>
        <w:jc w:val="both"/>
        <w:rPr>
          <w:rFonts w:ascii="Garamond" w:hAnsi="Garamond"/>
          <w:sz w:val="28"/>
          <w:szCs w:val="28"/>
        </w:rPr>
      </w:pPr>
    </w:p>
    <w:p w14:paraId="6EA57236" w14:textId="77777777" w:rsidR="008550D2" w:rsidRPr="008550D2" w:rsidRDefault="008550D2" w:rsidP="008550D2">
      <w:pPr>
        <w:jc w:val="both"/>
        <w:rPr>
          <w:rFonts w:ascii="Garamond" w:hAnsi="Garamond"/>
          <w:sz w:val="28"/>
          <w:szCs w:val="28"/>
        </w:rPr>
      </w:pPr>
      <w:r w:rsidRPr="008550D2">
        <w:rPr>
          <w:rFonts w:ascii="Garamond" w:hAnsi="Garamond"/>
          <w:sz w:val="28"/>
          <w:szCs w:val="28"/>
        </w:rPr>
        <w:tab/>
        <w:t>3. C’è però almeno un secondo elemento che deve farci riflettere. Il pontificato di Francesco è stato costantemente segnato, fin dai primi giorni, dall’annuncio della misericordia, dalla consapevolezza che il mistero della fede trova, proprio nella misericordia di Dio, la sua sintesi. «Abbiamo sempre bisogno di contemplare il mistero della misericordia. È fonte di gioia, di serenità e di pace»</w:t>
      </w:r>
      <w:r w:rsidRPr="008550D2">
        <w:rPr>
          <w:rStyle w:val="Rimandonotaapidipagina"/>
          <w:rFonts w:ascii="Garamond" w:hAnsi="Garamond"/>
          <w:sz w:val="28"/>
          <w:szCs w:val="28"/>
        </w:rPr>
        <w:footnoteReference w:id="2"/>
      </w:r>
      <w:r w:rsidRPr="008550D2">
        <w:rPr>
          <w:rFonts w:ascii="Garamond" w:hAnsi="Garamond"/>
          <w:sz w:val="28"/>
          <w:szCs w:val="28"/>
        </w:rPr>
        <w:t>. Così scriveva nella bolla di indizione del Giubileo straordinario della misericordia. E – poco più avanti – affermava che la misericordia è la parola che rivela il mistero della SS. Trinità, è la legge fondamentale che abita il cuore di ogni persona quando guarda con occhi sinceri il fratello che incontra nel cammino della vita, è «la via che unisce Dio e l’uomo, perché apre il cuore alla speranza di essere amati per sempre nonostante il limite del nostro peccato»</w:t>
      </w:r>
      <w:r w:rsidRPr="008550D2">
        <w:rPr>
          <w:rStyle w:val="Rimandonotaapidipagina"/>
          <w:rFonts w:ascii="Garamond" w:hAnsi="Garamond"/>
          <w:sz w:val="28"/>
          <w:szCs w:val="28"/>
        </w:rPr>
        <w:footnoteReference w:id="3"/>
      </w:r>
      <w:r w:rsidRPr="008550D2">
        <w:rPr>
          <w:rFonts w:ascii="Garamond" w:hAnsi="Garamond"/>
          <w:sz w:val="28"/>
          <w:szCs w:val="28"/>
        </w:rPr>
        <w:t xml:space="preserve">. </w:t>
      </w:r>
    </w:p>
    <w:p w14:paraId="5C1B730F" w14:textId="77777777" w:rsidR="008550D2" w:rsidRPr="008550D2" w:rsidRDefault="008550D2" w:rsidP="008550D2">
      <w:pPr>
        <w:ind w:firstLine="284"/>
        <w:jc w:val="both"/>
        <w:rPr>
          <w:rFonts w:ascii="Garamond" w:hAnsi="Garamond"/>
          <w:sz w:val="28"/>
          <w:szCs w:val="28"/>
        </w:rPr>
      </w:pPr>
      <w:r w:rsidRPr="008550D2">
        <w:rPr>
          <w:rFonts w:ascii="Garamond" w:hAnsi="Garamond"/>
          <w:sz w:val="28"/>
          <w:szCs w:val="28"/>
        </w:rPr>
        <w:t xml:space="preserve">Per un singolare disegno, il Signore ha chiamato a sé papa Francesco all’inizio della Settimana Eucaristica Pasquale della Divina Misericordia, settimana che il nostro vescovo ha istituito per la nostra diocesi, ma che il Signore desidera diventi presto di tutta la Chiesa. Non può sfuggire, a noi comaschi, questa singolare e provvidenziale coincidenza. La Pasqua è per gli uomini la suprema opera della misericordia: qui il Figlio di Dio scende fino al gradino più basso dell’obbedienza – quello della morte – per morire uomo come noi e renderci nuovi con la sua potenza divina.  </w:t>
      </w:r>
    </w:p>
    <w:p w14:paraId="2419E097" w14:textId="77777777" w:rsidR="008550D2" w:rsidRPr="008550D2" w:rsidRDefault="008550D2" w:rsidP="008550D2">
      <w:pPr>
        <w:ind w:firstLine="284"/>
        <w:jc w:val="both"/>
        <w:rPr>
          <w:rFonts w:ascii="Garamond" w:hAnsi="Garamond"/>
          <w:sz w:val="28"/>
          <w:szCs w:val="28"/>
        </w:rPr>
      </w:pPr>
      <w:r w:rsidRPr="008550D2">
        <w:rPr>
          <w:rFonts w:ascii="Garamond" w:hAnsi="Garamond"/>
          <w:sz w:val="28"/>
          <w:szCs w:val="28"/>
        </w:rPr>
        <w:t xml:space="preserve">L’ottava di Pasqua, cioè i giorni che vanno da Pasqua alla domenica “della divina misericordia” servono proprio a questo: a rendere grazie alla Trinità per il grande dono della redenzione, realizzato nell’incarnazione, passione, morte e risurrezione di Cristo. È bello pensare al fatto che il Signore </w:t>
      </w:r>
      <w:proofErr w:type="gramStart"/>
      <w:r w:rsidRPr="008550D2">
        <w:rPr>
          <w:rFonts w:ascii="Garamond" w:hAnsi="Garamond"/>
          <w:sz w:val="28"/>
          <w:szCs w:val="28"/>
        </w:rPr>
        <w:t>abbia</w:t>
      </w:r>
      <w:proofErr w:type="gramEnd"/>
      <w:r w:rsidRPr="008550D2">
        <w:rPr>
          <w:rFonts w:ascii="Garamond" w:hAnsi="Garamond"/>
          <w:sz w:val="28"/>
          <w:szCs w:val="28"/>
        </w:rPr>
        <w:t xml:space="preserve"> voluto chiamare a sé il papa della misericordia durante la settimana pasquale della divina misericordia. È come se il Signore – che opera nel tempo e per il quale le date sono importanti – avesse posto un sigillo su questo messaggio centrale della fede cristiana. </w:t>
      </w:r>
    </w:p>
    <w:p w14:paraId="0FC9C80A" w14:textId="77777777" w:rsidR="008550D2" w:rsidRPr="008550D2" w:rsidRDefault="008550D2" w:rsidP="008550D2">
      <w:pPr>
        <w:jc w:val="both"/>
        <w:rPr>
          <w:rFonts w:ascii="Garamond" w:hAnsi="Garamond"/>
          <w:sz w:val="28"/>
          <w:szCs w:val="28"/>
        </w:rPr>
      </w:pPr>
    </w:p>
    <w:p w14:paraId="4B0BF08A" w14:textId="77777777" w:rsidR="008550D2" w:rsidRPr="008550D2" w:rsidRDefault="008550D2" w:rsidP="008550D2">
      <w:pPr>
        <w:ind w:firstLine="284"/>
        <w:jc w:val="both"/>
        <w:rPr>
          <w:rFonts w:ascii="Garamond" w:hAnsi="Garamond"/>
          <w:sz w:val="28"/>
          <w:szCs w:val="28"/>
        </w:rPr>
      </w:pPr>
      <w:r w:rsidRPr="008550D2">
        <w:rPr>
          <w:rFonts w:ascii="Garamond" w:hAnsi="Garamond"/>
          <w:sz w:val="28"/>
          <w:szCs w:val="28"/>
        </w:rPr>
        <w:t xml:space="preserve">4. Così, dunque, dobbiamo leggere quell’ultima apparizione pubblica del Papa il giorno di Pasqua. Papa Francesco ha voluto abbracciare per l’ultima volta, con uno sguardo di misericordia, il mondo intero, il mondo in tempesta per la guerra e l’egoismo degli uomini, per invocare su di esso la protezione di Dio, la protezione della Trinità. </w:t>
      </w:r>
    </w:p>
    <w:p w14:paraId="2417ADDC" w14:textId="77777777" w:rsidR="008550D2" w:rsidRPr="008550D2" w:rsidRDefault="008550D2" w:rsidP="008550D2">
      <w:pPr>
        <w:pStyle w:val="Paragrafoelenco"/>
        <w:ind w:left="0" w:firstLine="284"/>
        <w:jc w:val="both"/>
        <w:rPr>
          <w:rFonts w:ascii="Garamond" w:hAnsi="Garamond"/>
          <w:sz w:val="28"/>
          <w:szCs w:val="28"/>
        </w:rPr>
      </w:pPr>
      <w:r w:rsidRPr="008550D2">
        <w:rPr>
          <w:rFonts w:ascii="Garamond" w:hAnsi="Garamond"/>
          <w:sz w:val="28"/>
          <w:szCs w:val="28"/>
        </w:rPr>
        <w:t xml:space="preserve">5. Questa sera vogliamo affidare ancora una volta papa Francesco alla Misericordia del Signore, al Giusto Giudice della storia, che egli ha amato e instancabilmente annunciato. Lo accolga, sulla porta del Paradiso, la Vergine Maria, la </w:t>
      </w:r>
      <w:r w:rsidRPr="008550D2">
        <w:rPr>
          <w:rFonts w:ascii="Garamond" w:hAnsi="Garamond"/>
          <w:i/>
          <w:iCs/>
          <w:sz w:val="28"/>
          <w:szCs w:val="28"/>
        </w:rPr>
        <w:t>Salus Populi Romani</w:t>
      </w:r>
      <w:r w:rsidRPr="008550D2">
        <w:rPr>
          <w:rFonts w:ascii="Garamond" w:hAnsi="Garamond"/>
          <w:sz w:val="28"/>
          <w:szCs w:val="28"/>
        </w:rPr>
        <w:t>,</w:t>
      </w:r>
      <w:r w:rsidRPr="008550D2">
        <w:rPr>
          <w:rFonts w:ascii="Garamond" w:hAnsi="Garamond"/>
          <w:i/>
          <w:iCs/>
          <w:sz w:val="28"/>
          <w:szCs w:val="28"/>
        </w:rPr>
        <w:t xml:space="preserve"> </w:t>
      </w:r>
      <w:r w:rsidRPr="008550D2">
        <w:rPr>
          <w:rFonts w:ascii="Garamond" w:hAnsi="Garamond"/>
          <w:sz w:val="28"/>
          <w:szCs w:val="28"/>
        </w:rPr>
        <w:t xml:space="preserve">che nella Basilica di Santa Maria Maggiore a Roma ha più volte invocato e ai cui piedi, sulla nuda terra, ha chiesto di essere sepolto. </w:t>
      </w:r>
    </w:p>
    <w:p w14:paraId="3B758E97" w14:textId="77777777" w:rsidR="008550D2" w:rsidRDefault="008550D2" w:rsidP="008550D2">
      <w:pPr>
        <w:pStyle w:val="Paragrafoelenco"/>
        <w:ind w:left="0" w:firstLine="284"/>
        <w:jc w:val="both"/>
        <w:rPr>
          <w:rFonts w:ascii="Garamond" w:hAnsi="Garamond"/>
          <w:sz w:val="28"/>
          <w:szCs w:val="28"/>
        </w:rPr>
      </w:pPr>
      <w:r w:rsidRPr="008550D2">
        <w:rPr>
          <w:rFonts w:ascii="Garamond" w:hAnsi="Garamond"/>
          <w:sz w:val="28"/>
          <w:szCs w:val="28"/>
        </w:rPr>
        <w:t>Così la invocava all’inizio del suo pontificato: «Aiuta, o Madre, la nostra fede! Apri il nostro ascolto alla Parola, perché riconosciamo la voce di Dio e la sua chiamata […]. Semina nella nostra fede la gioia del Risorto. Ricordaci che chi crede non è mai solo. Insegnaci a guardare con gli occhi di Gesù, affinché egli sia luce sul nostro cammino. E che questa luce della fede cresca sempre in noi, affinché arrivi quel giorno senza tramonto, che è lo stesso Cristo, il Figlio tuo, nostro Signore!»</w:t>
      </w:r>
      <w:r w:rsidRPr="008550D2">
        <w:rPr>
          <w:rStyle w:val="Rimandonotaapidipagina"/>
          <w:rFonts w:ascii="Garamond" w:hAnsi="Garamond"/>
          <w:sz w:val="28"/>
          <w:szCs w:val="28"/>
        </w:rPr>
        <w:footnoteReference w:id="4"/>
      </w:r>
      <w:r w:rsidRPr="008550D2">
        <w:rPr>
          <w:rFonts w:ascii="Garamond" w:hAnsi="Garamond"/>
          <w:sz w:val="28"/>
          <w:szCs w:val="28"/>
        </w:rPr>
        <w:t>.</w:t>
      </w:r>
    </w:p>
    <w:p w14:paraId="7C779BCB" w14:textId="77777777" w:rsidR="008550D2" w:rsidRDefault="008550D2" w:rsidP="008550D2">
      <w:pPr>
        <w:pStyle w:val="Paragrafoelenco"/>
        <w:ind w:left="0" w:firstLine="284"/>
        <w:jc w:val="both"/>
        <w:rPr>
          <w:rFonts w:ascii="Garamond" w:hAnsi="Garamond"/>
          <w:sz w:val="28"/>
          <w:szCs w:val="28"/>
        </w:rPr>
      </w:pPr>
    </w:p>
    <w:p w14:paraId="174238B0" w14:textId="624FAAE9" w:rsidR="008550D2" w:rsidRPr="008550D2" w:rsidRDefault="008550D2" w:rsidP="008550D2">
      <w:pPr>
        <w:pStyle w:val="Paragrafoelenco"/>
        <w:ind w:left="0" w:firstLine="284"/>
        <w:jc w:val="right"/>
        <w:rPr>
          <w:rFonts w:ascii="Garamond" w:hAnsi="Garamond"/>
          <w:b/>
          <w:bCs/>
          <w:i/>
          <w:iCs/>
          <w:sz w:val="28"/>
          <w:szCs w:val="28"/>
        </w:rPr>
      </w:pPr>
      <w:r w:rsidRPr="008550D2">
        <w:rPr>
          <w:rFonts w:ascii="Garamond" w:hAnsi="Garamond"/>
          <w:b/>
          <w:bCs/>
          <w:i/>
          <w:iCs/>
          <w:sz w:val="28"/>
          <w:szCs w:val="28"/>
        </w:rPr>
        <w:t>Ivan mons. SALVADORI</w:t>
      </w:r>
    </w:p>
    <w:p w14:paraId="6CFBA50D" w14:textId="03009B36" w:rsidR="008550D2" w:rsidRPr="008550D2" w:rsidRDefault="008550D2" w:rsidP="008550D2">
      <w:pPr>
        <w:pStyle w:val="Paragrafoelenco"/>
        <w:ind w:left="0" w:firstLine="284"/>
        <w:jc w:val="right"/>
        <w:rPr>
          <w:rFonts w:ascii="Garamond" w:hAnsi="Garamond"/>
          <w:i/>
          <w:iCs/>
          <w:sz w:val="28"/>
          <w:szCs w:val="28"/>
        </w:rPr>
      </w:pPr>
      <w:r w:rsidRPr="008550D2">
        <w:rPr>
          <w:rFonts w:ascii="Garamond" w:hAnsi="Garamond"/>
          <w:i/>
          <w:iCs/>
          <w:sz w:val="28"/>
          <w:szCs w:val="28"/>
        </w:rPr>
        <w:t>Vicario generale della Diocesi di Como</w:t>
      </w:r>
    </w:p>
    <w:p w14:paraId="27EBFD24" w14:textId="77777777" w:rsidR="008550D2" w:rsidRDefault="008550D2" w:rsidP="008550D2">
      <w:pPr>
        <w:pStyle w:val="Paragrafoelenco"/>
        <w:ind w:left="284"/>
        <w:rPr>
          <w:rFonts w:ascii="Book Antiqua" w:hAnsi="Book Antiqua"/>
          <w:sz w:val="26"/>
          <w:szCs w:val="26"/>
        </w:rPr>
      </w:pPr>
    </w:p>
    <w:p w14:paraId="6CD403E0" w14:textId="3C602BAA" w:rsidR="008550D2" w:rsidRPr="00991F32" w:rsidRDefault="008550D2" w:rsidP="008550D2">
      <w:pPr>
        <w:pStyle w:val="Nessunaspaziatura"/>
        <w:jc w:val="both"/>
        <w:rPr>
          <w:rFonts w:ascii="Garamond" w:hAnsi="Garamond" w:cstheme="minorHAnsi"/>
          <w:sz w:val="26"/>
          <w:szCs w:val="26"/>
        </w:rPr>
      </w:pPr>
    </w:p>
    <w:sectPr w:rsidR="008550D2" w:rsidRPr="00991F32"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ACC9E" w14:textId="77777777" w:rsidR="000F3468" w:rsidRDefault="000F3468" w:rsidP="00A9629A">
      <w:pPr>
        <w:spacing w:after="0" w:line="240" w:lineRule="auto"/>
      </w:pPr>
      <w:r>
        <w:separator/>
      </w:r>
    </w:p>
  </w:endnote>
  <w:endnote w:type="continuationSeparator" w:id="0">
    <w:p w14:paraId="1DBF3B60" w14:textId="77777777" w:rsidR="000F3468" w:rsidRDefault="000F3468"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887BA" w14:textId="77777777" w:rsidR="000F3468" w:rsidRDefault="000F3468" w:rsidP="00A9629A">
      <w:pPr>
        <w:spacing w:after="0" w:line="240" w:lineRule="auto"/>
      </w:pPr>
      <w:r>
        <w:separator/>
      </w:r>
    </w:p>
  </w:footnote>
  <w:footnote w:type="continuationSeparator" w:id="0">
    <w:p w14:paraId="3A3988BE" w14:textId="77777777" w:rsidR="000F3468" w:rsidRDefault="000F3468" w:rsidP="00A9629A">
      <w:pPr>
        <w:spacing w:after="0" w:line="240" w:lineRule="auto"/>
      </w:pPr>
      <w:r>
        <w:continuationSeparator/>
      </w:r>
    </w:p>
  </w:footnote>
  <w:footnote w:id="1">
    <w:p w14:paraId="235B1018" w14:textId="77777777" w:rsidR="008550D2" w:rsidRDefault="008550D2" w:rsidP="008550D2">
      <w:pPr>
        <w:pStyle w:val="Testonotaapidipagina"/>
      </w:pPr>
      <w:r>
        <w:rPr>
          <w:rStyle w:val="Rimandonotaapidipagina"/>
        </w:rPr>
        <w:footnoteRef/>
      </w:r>
      <w:r>
        <w:t xml:space="preserve"> </w:t>
      </w:r>
      <w:proofErr w:type="spellStart"/>
      <w:r>
        <w:t>Cf</w:t>
      </w:r>
      <w:proofErr w:type="spellEnd"/>
      <w:r>
        <w:t xml:space="preserve"> </w:t>
      </w:r>
      <w:r>
        <w:rPr>
          <w:smallCaps/>
        </w:rPr>
        <w:t>Clemente Alessandrino</w:t>
      </w:r>
      <w:r>
        <w:t xml:space="preserve">, </w:t>
      </w:r>
      <w:proofErr w:type="spellStart"/>
      <w:r w:rsidRPr="002152A6">
        <w:rPr>
          <w:i/>
          <w:iCs/>
        </w:rPr>
        <w:t>Protrepticus</w:t>
      </w:r>
      <w:proofErr w:type="spellEnd"/>
      <w:r>
        <w:t xml:space="preserve">, IX (in PG 8,195; cit. in </w:t>
      </w:r>
      <w:r w:rsidRPr="002152A6">
        <w:rPr>
          <w:smallCaps/>
        </w:rPr>
        <w:t>Francesco</w:t>
      </w:r>
      <w:r>
        <w:t xml:space="preserve">, </w:t>
      </w:r>
      <w:r w:rsidRPr="002152A6">
        <w:rPr>
          <w:i/>
          <w:iCs/>
        </w:rPr>
        <w:t>Lettera</w:t>
      </w:r>
      <w:r>
        <w:rPr>
          <w:i/>
          <w:iCs/>
        </w:rPr>
        <w:t xml:space="preserve"> enciclica «Lumen Fide»</w:t>
      </w:r>
      <w:r>
        <w:t>, 59).</w:t>
      </w:r>
    </w:p>
  </w:footnote>
  <w:footnote w:id="2">
    <w:p w14:paraId="77851D2A" w14:textId="77777777" w:rsidR="008550D2" w:rsidRPr="000D1121" w:rsidRDefault="008550D2" w:rsidP="008550D2">
      <w:pPr>
        <w:pStyle w:val="Testonotaapidipagina"/>
      </w:pPr>
      <w:r>
        <w:rPr>
          <w:rStyle w:val="Rimandonotaapidipagina"/>
        </w:rPr>
        <w:footnoteRef/>
      </w:r>
      <w:r>
        <w:t xml:space="preserve"> </w:t>
      </w:r>
      <w:r w:rsidRPr="000D1121">
        <w:rPr>
          <w:smallCaps/>
        </w:rPr>
        <w:t>Francesco</w:t>
      </w:r>
      <w:r>
        <w:t xml:space="preserve">, </w:t>
      </w:r>
      <w:r>
        <w:rPr>
          <w:i/>
          <w:iCs/>
        </w:rPr>
        <w:t>Bolla di indizione del Giubileo Straordinario della misericordia «</w:t>
      </w:r>
      <w:proofErr w:type="spellStart"/>
      <w:r>
        <w:rPr>
          <w:i/>
          <w:iCs/>
        </w:rPr>
        <w:t>Misericordiae</w:t>
      </w:r>
      <w:proofErr w:type="spellEnd"/>
      <w:r>
        <w:rPr>
          <w:i/>
          <w:iCs/>
        </w:rPr>
        <w:t xml:space="preserve"> </w:t>
      </w:r>
      <w:proofErr w:type="spellStart"/>
      <w:r>
        <w:rPr>
          <w:i/>
          <w:iCs/>
        </w:rPr>
        <w:t>Vultus</w:t>
      </w:r>
      <w:proofErr w:type="spellEnd"/>
      <w:r>
        <w:rPr>
          <w:i/>
          <w:iCs/>
        </w:rPr>
        <w:t xml:space="preserve">» </w:t>
      </w:r>
      <w:r>
        <w:t>(11 aprile 2015), 2.</w:t>
      </w:r>
    </w:p>
  </w:footnote>
  <w:footnote w:id="3">
    <w:p w14:paraId="48BCDA28" w14:textId="77777777" w:rsidR="008550D2" w:rsidRPr="000D1121" w:rsidRDefault="008550D2" w:rsidP="008550D2">
      <w:pPr>
        <w:pStyle w:val="Testonotaapidipagina"/>
        <w:rPr>
          <w:i/>
          <w:iCs/>
        </w:rPr>
      </w:pPr>
      <w:r>
        <w:rPr>
          <w:rStyle w:val="Rimandonotaapidipagina"/>
        </w:rPr>
        <w:footnoteRef/>
      </w:r>
      <w:r>
        <w:t xml:space="preserve"> </w:t>
      </w:r>
      <w:r>
        <w:rPr>
          <w:i/>
          <w:iCs/>
        </w:rPr>
        <w:t xml:space="preserve">Ibidem. </w:t>
      </w:r>
    </w:p>
  </w:footnote>
  <w:footnote w:id="4">
    <w:p w14:paraId="1009FACA" w14:textId="77777777" w:rsidR="008550D2" w:rsidRPr="005C2FAB" w:rsidRDefault="008550D2" w:rsidP="008550D2">
      <w:pPr>
        <w:pStyle w:val="Testonotaapidipagina"/>
      </w:pPr>
      <w:r>
        <w:rPr>
          <w:rStyle w:val="Rimandonotaapidipagina"/>
        </w:rPr>
        <w:footnoteRef/>
      </w:r>
      <w:r>
        <w:t xml:space="preserve"> </w:t>
      </w:r>
      <w:r w:rsidRPr="005C2FAB">
        <w:rPr>
          <w:smallCaps/>
        </w:rPr>
        <w:t>Francesco</w:t>
      </w:r>
      <w:r>
        <w:t xml:space="preserve">, </w:t>
      </w:r>
      <w:r>
        <w:rPr>
          <w:i/>
          <w:iCs/>
        </w:rPr>
        <w:t xml:space="preserve">Lettera enciclica «Lumen Fide» </w:t>
      </w:r>
      <w:r>
        <w:t>(29 giugno 2013), 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1"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4"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2"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1"/>
  </w:num>
  <w:num w:numId="3" w16cid:durableId="862978334">
    <w:abstractNumId w:val="6"/>
  </w:num>
  <w:num w:numId="4" w16cid:durableId="297079165">
    <w:abstractNumId w:val="39"/>
  </w:num>
  <w:num w:numId="5" w16cid:durableId="728457847">
    <w:abstractNumId w:val="33"/>
  </w:num>
  <w:num w:numId="6" w16cid:durableId="559554264">
    <w:abstractNumId w:val="5"/>
  </w:num>
  <w:num w:numId="7" w16cid:durableId="548031631">
    <w:abstractNumId w:val="32"/>
  </w:num>
  <w:num w:numId="8" w16cid:durableId="1471897497">
    <w:abstractNumId w:val="10"/>
  </w:num>
  <w:num w:numId="9" w16cid:durableId="318196642">
    <w:abstractNumId w:val="3"/>
  </w:num>
  <w:num w:numId="10" w16cid:durableId="2131895059">
    <w:abstractNumId w:val="30"/>
  </w:num>
  <w:num w:numId="11" w16cid:durableId="972372180">
    <w:abstractNumId w:val="26"/>
  </w:num>
  <w:num w:numId="12" w16cid:durableId="1732145468">
    <w:abstractNumId w:val="15"/>
  </w:num>
  <w:num w:numId="13" w16cid:durableId="420106040">
    <w:abstractNumId w:val="19"/>
  </w:num>
  <w:num w:numId="14" w16cid:durableId="1169176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8"/>
  </w:num>
  <w:num w:numId="17" w16cid:durableId="1604991298">
    <w:abstractNumId w:val="40"/>
  </w:num>
  <w:num w:numId="18" w16cid:durableId="2061056942">
    <w:abstractNumId w:val="29"/>
  </w:num>
  <w:num w:numId="19" w16cid:durableId="217595616">
    <w:abstractNumId w:val="35"/>
  </w:num>
  <w:num w:numId="20" w16cid:durableId="678851565">
    <w:abstractNumId w:val="11"/>
  </w:num>
  <w:num w:numId="21" w16cid:durableId="1693261596">
    <w:abstractNumId w:val="12"/>
  </w:num>
  <w:num w:numId="22" w16cid:durableId="1058018360">
    <w:abstractNumId w:val="22"/>
  </w:num>
  <w:num w:numId="23" w16cid:durableId="711340778">
    <w:abstractNumId w:val="23"/>
  </w:num>
  <w:num w:numId="24" w16cid:durableId="51655516">
    <w:abstractNumId w:val="13"/>
  </w:num>
  <w:num w:numId="25" w16cid:durableId="1917009279">
    <w:abstractNumId w:val="0"/>
  </w:num>
  <w:num w:numId="26" w16cid:durableId="914700896">
    <w:abstractNumId w:val="21"/>
  </w:num>
  <w:num w:numId="27" w16cid:durableId="1528135107">
    <w:abstractNumId w:val="43"/>
  </w:num>
  <w:num w:numId="28" w16cid:durableId="1827084085">
    <w:abstractNumId w:val="20"/>
  </w:num>
  <w:num w:numId="29" w16cid:durableId="240989957">
    <w:abstractNumId w:val="42"/>
  </w:num>
  <w:num w:numId="30" w16cid:durableId="1755472756">
    <w:abstractNumId w:val="45"/>
  </w:num>
  <w:num w:numId="31" w16cid:durableId="2099053519">
    <w:abstractNumId w:val="8"/>
  </w:num>
  <w:num w:numId="32" w16cid:durableId="730272219">
    <w:abstractNumId w:val="16"/>
  </w:num>
  <w:num w:numId="33" w16cid:durableId="1029649698">
    <w:abstractNumId w:val="1"/>
  </w:num>
  <w:num w:numId="34" w16cid:durableId="8486122">
    <w:abstractNumId w:val="36"/>
  </w:num>
  <w:num w:numId="35" w16cid:durableId="1895310400">
    <w:abstractNumId w:val="28"/>
  </w:num>
  <w:num w:numId="36" w16cid:durableId="766656072">
    <w:abstractNumId w:val="7"/>
  </w:num>
  <w:num w:numId="37" w16cid:durableId="475952968">
    <w:abstractNumId w:val="31"/>
  </w:num>
  <w:num w:numId="38" w16cid:durableId="1749888786">
    <w:abstractNumId w:val="34"/>
  </w:num>
  <w:num w:numId="39" w16cid:durableId="1320353803">
    <w:abstractNumId w:val="17"/>
  </w:num>
  <w:num w:numId="40" w16cid:durableId="125514663">
    <w:abstractNumId w:val="18"/>
  </w:num>
  <w:num w:numId="41" w16cid:durableId="154998266">
    <w:abstractNumId w:val="37"/>
  </w:num>
  <w:num w:numId="42" w16cid:durableId="238439837">
    <w:abstractNumId w:val="14"/>
  </w:num>
  <w:num w:numId="43" w16cid:durableId="2046170048">
    <w:abstractNumId w:val="25"/>
  </w:num>
  <w:num w:numId="44" w16cid:durableId="1855877475">
    <w:abstractNumId w:val="9"/>
  </w:num>
  <w:num w:numId="45" w16cid:durableId="1404452252">
    <w:abstractNumId w:val="4"/>
  </w:num>
  <w:num w:numId="46" w16cid:durableId="195697447">
    <w:abstractNumId w:val="27"/>
  </w:num>
  <w:num w:numId="47" w16cid:durableId="91955962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49B8"/>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65D8"/>
    <w:rsid w:val="000D27C0"/>
    <w:rsid w:val="000D4E07"/>
    <w:rsid w:val="000D67CA"/>
    <w:rsid w:val="000E4969"/>
    <w:rsid w:val="000F3468"/>
    <w:rsid w:val="000F3506"/>
    <w:rsid w:val="000F52A7"/>
    <w:rsid w:val="001078BA"/>
    <w:rsid w:val="001267C7"/>
    <w:rsid w:val="00131DD1"/>
    <w:rsid w:val="00133875"/>
    <w:rsid w:val="001348C7"/>
    <w:rsid w:val="001435F8"/>
    <w:rsid w:val="00143762"/>
    <w:rsid w:val="0015169F"/>
    <w:rsid w:val="00156BFD"/>
    <w:rsid w:val="001608DB"/>
    <w:rsid w:val="001633BD"/>
    <w:rsid w:val="00170B29"/>
    <w:rsid w:val="00172AED"/>
    <w:rsid w:val="00174576"/>
    <w:rsid w:val="001776E8"/>
    <w:rsid w:val="00180661"/>
    <w:rsid w:val="00182AF4"/>
    <w:rsid w:val="00186BBE"/>
    <w:rsid w:val="0018723B"/>
    <w:rsid w:val="00192696"/>
    <w:rsid w:val="00193C65"/>
    <w:rsid w:val="001958DB"/>
    <w:rsid w:val="00197D7A"/>
    <w:rsid w:val="001B63B5"/>
    <w:rsid w:val="001C1149"/>
    <w:rsid w:val="001D4027"/>
    <w:rsid w:val="001D7E1C"/>
    <w:rsid w:val="001E4F7D"/>
    <w:rsid w:val="001F2EAC"/>
    <w:rsid w:val="001F6A2C"/>
    <w:rsid w:val="00200922"/>
    <w:rsid w:val="00207322"/>
    <w:rsid w:val="0021102D"/>
    <w:rsid w:val="00221AF1"/>
    <w:rsid w:val="00225317"/>
    <w:rsid w:val="00227304"/>
    <w:rsid w:val="002422E5"/>
    <w:rsid w:val="002437BD"/>
    <w:rsid w:val="00246BF3"/>
    <w:rsid w:val="00265CE9"/>
    <w:rsid w:val="0027400C"/>
    <w:rsid w:val="00280CF3"/>
    <w:rsid w:val="002A2381"/>
    <w:rsid w:val="002A2813"/>
    <w:rsid w:val="002A48DC"/>
    <w:rsid w:val="002A56A9"/>
    <w:rsid w:val="002B38A2"/>
    <w:rsid w:val="002B4A79"/>
    <w:rsid w:val="002C19B0"/>
    <w:rsid w:val="002C19C8"/>
    <w:rsid w:val="002C357A"/>
    <w:rsid w:val="002D15EE"/>
    <w:rsid w:val="002E1336"/>
    <w:rsid w:val="002E23AF"/>
    <w:rsid w:val="002F3489"/>
    <w:rsid w:val="002F3BBF"/>
    <w:rsid w:val="002F44F8"/>
    <w:rsid w:val="0030059D"/>
    <w:rsid w:val="00300A4A"/>
    <w:rsid w:val="00300DE6"/>
    <w:rsid w:val="003027C1"/>
    <w:rsid w:val="00302CF8"/>
    <w:rsid w:val="00307B28"/>
    <w:rsid w:val="0031414C"/>
    <w:rsid w:val="00315A40"/>
    <w:rsid w:val="003232FE"/>
    <w:rsid w:val="0032730F"/>
    <w:rsid w:val="00332BBB"/>
    <w:rsid w:val="0034479F"/>
    <w:rsid w:val="0034688B"/>
    <w:rsid w:val="003704D1"/>
    <w:rsid w:val="003727A5"/>
    <w:rsid w:val="00373C21"/>
    <w:rsid w:val="00375D40"/>
    <w:rsid w:val="00385BC8"/>
    <w:rsid w:val="0039343D"/>
    <w:rsid w:val="0039473A"/>
    <w:rsid w:val="00395A09"/>
    <w:rsid w:val="00395A36"/>
    <w:rsid w:val="003A1292"/>
    <w:rsid w:val="003A3F94"/>
    <w:rsid w:val="003B198D"/>
    <w:rsid w:val="003B1A53"/>
    <w:rsid w:val="003B7E95"/>
    <w:rsid w:val="003C75B3"/>
    <w:rsid w:val="003D2649"/>
    <w:rsid w:val="003D72BB"/>
    <w:rsid w:val="003E1B45"/>
    <w:rsid w:val="003E2D26"/>
    <w:rsid w:val="003E4CA5"/>
    <w:rsid w:val="003F3C45"/>
    <w:rsid w:val="003F6BA5"/>
    <w:rsid w:val="00407D8D"/>
    <w:rsid w:val="00425DDC"/>
    <w:rsid w:val="0043490C"/>
    <w:rsid w:val="00441FE0"/>
    <w:rsid w:val="00454805"/>
    <w:rsid w:val="00455FE7"/>
    <w:rsid w:val="00460D61"/>
    <w:rsid w:val="00461052"/>
    <w:rsid w:val="00461065"/>
    <w:rsid w:val="0046129B"/>
    <w:rsid w:val="004662E7"/>
    <w:rsid w:val="0047013E"/>
    <w:rsid w:val="0047393A"/>
    <w:rsid w:val="00484D2A"/>
    <w:rsid w:val="004A4B3F"/>
    <w:rsid w:val="004B685A"/>
    <w:rsid w:val="004C3E9F"/>
    <w:rsid w:val="004C6E4E"/>
    <w:rsid w:val="004D3616"/>
    <w:rsid w:val="004E5B1C"/>
    <w:rsid w:val="004F737C"/>
    <w:rsid w:val="0050026D"/>
    <w:rsid w:val="00501181"/>
    <w:rsid w:val="005063B8"/>
    <w:rsid w:val="0053020B"/>
    <w:rsid w:val="00531B9D"/>
    <w:rsid w:val="00540126"/>
    <w:rsid w:val="00540868"/>
    <w:rsid w:val="005445AE"/>
    <w:rsid w:val="0054744A"/>
    <w:rsid w:val="0055477E"/>
    <w:rsid w:val="00554DB1"/>
    <w:rsid w:val="0055525E"/>
    <w:rsid w:val="00566BEB"/>
    <w:rsid w:val="005826E0"/>
    <w:rsid w:val="00585CD2"/>
    <w:rsid w:val="00587FA9"/>
    <w:rsid w:val="00591A75"/>
    <w:rsid w:val="005A00AF"/>
    <w:rsid w:val="005A060D"/>
    <w:rsid w:val="005B098D"/>
    <w:rsid w:val="005B156A"/>
    <w:rsid w:val="005C042A"/>
    <w:rsid w:val="005C0689"/>
    <w:rsid w:val="005C1207"/>
    <w:rsid w:val="005C4688"/>
    <w:rsid w:val="005C4D4D"/>
    <w:rsid w:val="005C7712"/>
    <w:rsid w:val="005D4C6E"/>
    <w:rsid w:val="005D50E8"/>
    <w:rsid w:val="006041CE"/>
    <w:rsid w:val="006041FC"/>
    <w:rsid w:val="00617C78"/>
    <w:rsid w:val="00622086"/>
    <w:rsid w:val="00623D3D"/>
    <w:rsid w:val="00631304"/>
    <w:rsid w:val="0063306C"/>
    <w:rsid w:val="006357D3"/>
    <w:rsid w:val="00654917"/>
    <w:rsid w:val="00656EB7"/>
    <w:rsid w:val="006620AF"/>
    <w:rsid w:val="00683346"/>
    <w:rsid w:val="00683878"/>
    <w:rsid w:val="00692117"/>
    <w:rsid w:val="00693C86"/>
    <w:rsid w:val="006A1A79"/>
    <w:rsid w:val="006A704A"/>
    <w:rsid w:val="006B49F1"/>
    <w:rsid w:val="006C0728"/>
    <w:rsid w:val="006D33F2"/>
    <w:rsid w:val="006D496D"/>
    <w:rsid w:val="006D6034"/>
    <w:rsid w:val="006D6EEA"/>
    <w:rsid w:val="006E2C8A"/>
    <w:rsid w:val="006E30F2"/>
    <w:rsid w:val="006E52FF"/>
    <w:rsid w:val="006E54CD"/>
    <w:rsid w:val="00700366"/>
    <w:rsid w:val="00701DC7"/>
    <w:rsid w:val="00711487"/>
    <w:rsid w:val="00711BDE"/>
    <w:rsid w:val="00712705"/>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4287"/>
    <w:rsid w:val="00775B51"/>
    <w:rsid w:val="0078458D"/>
    <w:rsid w:val="00786B4B"/>
    <w:rsid w:val="00787636"/>
    <w:rsid w:val="00791A1D"/>
    <w:rsid w:val="00793A0E"/>
    <w:rsid w:val="007A3426"/>
    <w:rsid w:val="007A48B7"/>
    <w:rsid w:val="007A4CBC"/>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06EA8"/>
    <w:rsid w:val="008123A4"/>
    <w:rsid w:val="0081338D"/>
    <w:rsid w:val="00820E88"/>
    <w:rsid w:val="0082783A"/>
    <w:rsid w:val="00847E68"/>
    <w:rsid w:val="008550D2"/>
    <w:rsid w:val="00874DF3"/>
    <w:rsid w:val="0088089F"/>
    <w:rsid w:val="00880B1A"/>
    <w:rsid w:val="00892A29"/>
    <w:rsid w:val="00895323"/>
    <w:rsid w:val="008A0BEF"/>
    <w:rsid w:val="008A1729"/>
    <w:rsid w:val="008A2D38"/>
    <w:rsid w:val="008B0F8D"/>
    <w:rsid w:val="008C1218"/>
    <w:rsid w:val="008C24AF"/>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0E5F"/>
    <w:rsid w:val="00922CF0"/>
    <w:rsid w:val="009316EF"/>
    <w:rsid w:val="0093468E"/>
    <w:rsid w:val="00941075"/>
    <w:rsid w:val="00953DA6"/>
    <w:rsid w:val="00970528"/>
    <w:rsid w:val="0097165B"/>
    <w:rsid w:val="00973EEE"/>
    <w:rsid w:val="00976D6D"/>
    <w:rsid w:val="00982400"/>
    <w:rsid w:val="00983B0D"/>
    <w:rsid w:val="00984273"/>
    <w:rsid w:val="00984BA3"/>
    <w:rsid w:val="00984F85"/>
    <w:rsid w:val="00985DF3"/>
    <w:rsid w:val="009906FA"/>
    <w:rsid w:val="00990CEB"/>
    <w:rsid w:val="0099119D"/>
    <w:rsid w:val="00991F32"/>
    <w:rsid w:val="00993C25"/>
    <w:rsid w:val="009A1074"/>
    <w:rsid w:val="009A1BD9"/>
    <w:rsid w:val="009A2048"/>
    <w:rsid w:val="009B19F6"/>
    <w:rsid w:val="009B289E"/>
    <w:rsid w:val="009B4A3F"/>
    <w:rsid w:val="009C3AD8"/>
    <w:rsid w:val="009C5126"/>
    <w:rsid w:val="009C63FE"/>
    <w:rsid w:val="009D1582"/>
    <w:rsid w:val="009D2BFE"/>
    <w:rsid w:val="009D3610"/>
    <w:rsid w:val="009D46EC"/>
    <w:rsid w:val="009F15C0"/>
    <w:rsid w:val="009F1F06"/>
    <w:rsid w:val="009F7340"/>
    <w:rsid w:val="00A010A3"/>
    <w:rsid w:val="00A013A2"/>
    <w:rsid w:val="00A0418B"/>
    <w:rsid w:val="00A07C32"/>
    <w:rsid w:val="00A146FC"/>
    <w:rsid w:val="00A15FFD"/>
    <w:rsid w:val="00A16612"/>
    <w:rsid w:val="00A2008C"/>
    <w:rsid w:val="00A25D0B"/>
    <w:rsid w:val="00A27229"/>
    <w:rsid w:val="00A34AA1"/>
    <w:rsid w:val="00A41430"/>
    <w:rsid w:val="00A463C1"/>
    <w:rsid w:val="00A50AD9"/>
    <w:rsid w:val="00A60753"/>
    <w:rsid w:val="00A64AA2"/>
    <w:rsid w:val="00A75A99"/>
    <w:rsid w:val="00A77EB7"/>
    <w:rsid w:val="00A826B8"/>
    <w:rsid w:val="00A83E7C"/>
    <w:rsid w:val="00A84C00"/>
    <w:rsid w:val="00A84F83"/>
    <w:rsid w:val="00A85A8C"/>
    <w:rsid w:val="00A9629A"/>
    <w:rsid w:val="00AA3A47"/>
    <w:rsid w:val="00AA6B1F"/>
    <w:rsid w:val="00AB58BE"/>
    <w:rsid w:val="00AC191C"/>
    <w:rsid w:val="00AC54D9"/>
    <w:rsid w:val="00AD1A1D"/>
    <w:rsid w:val="00AD2792"/>
    <w:rsid w:val="00AE2BFB"/>
    <w:rsid w:val="00AE53DB"/>
    <w:rsid w:val="00AF1DA7"/>
    <w:rsid w:val="00B01217"/>
    <w:rsid w:val="00B0538D"/>
    <w:rsid w:val="00B126BC"/>
    <w:rsid w:val="00B152CE"/>
    <w:rsid w:val="00B1727C"/>
    <w:rsid w:val="00B225A6"/>
    <w:rsid w:val="00B31AD4"/>
    <w:rsid w:val="00B34ECF"/>
    <w:rsid w:val="00B41D07"/>
    <w:rsid w:val="00B516F3"/>
    <w:rsid w:val="00B520E8"/>
    <w:rsid w:val="00B56583"/>
    <w:rsid w:val="00B619AC"/>
    <w:rsid w:val="00B667D8"/>
    <w:rsid w:val="00B70EA5"/>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1E7"/>
    <w:rsid w:val="00C14BA0"/>
    <w:rsid w:val="00C1627E"/>
    <w:rsid w:val="00C24E30"/>
    <w:rsid w:val="00C31CF4"/>
    <w:rsid w:val="00C367FA"/>
    <w:rsid w:val="00C514BD"/>
    <w:rsid w:val="00C5220A"/>
    <w:rsid w:val="00C603E3"/>
    <w:rsid w:val="00C60C6D"/>
    <w:rsid w:val="00C61D75"/>
    <w:rsid w:val="00C6407E"/>
    <w:rsid w:val="00C71CF8"/>
    <w:rsid w:val="00C83AF0"/>
    <w:rsid w:val="00C875D9"/>
    <w:rsid w:val="00C97600"/>
    <w:rsid w:val="00CA1B6A"/>
    <w:rsid w:val="00CB1E34"/>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4A8B"/>
    <w:rsid w:val="00D752FB"/>
    <w:rsid w:val="00D946AE"/>
    <w:rsid w:val="00D97150"/>
    <w:rsid w:val="00D975C4"/>
    <w:rsid w:val="00DB169A"/>
    <w:rsid w:val="00DB1C59"/>
    <w:rsid w:val="00DC1844"/>
    <w:rsid w:val="00DC1DF7"/>
    <w:rsid w:val="00DC3327"/>
    <w:rsid w:val="00DC54E7"/>
    <w:rsid w:val="00DD0EFB"/>
    <w:rsid w:val="00DD44AE"/>
    <w:rsid w:val="00DE2DDB"/>
    <w:rsid w:val="00DE5BE7"/>
    <w:rsid w:val="00DE6345"/>
    <w:rsid w:val="00DF46C5"/>
    <w:rsid w:val="00DF4C4F"/>
    <w:rsid w:val="00DF77EC"/>
    <w:rsid w:val="00E020AD"/>
    <w:rsid w:val="00E0305A"/>
    <w:rsid w:val="00E0572E"/>
    <w:rsid w:val="00E06A46"/>
    <w:rsid w:val="00E12292"/>
    <w:rsid w:val="00E135E4"/>
    <w:rsid w:val="00E15924"/>
    <w:rsid w:val="00E25124"/>
    <w:rsid w:val="00E254A5"/>
    <w:rsid w:val="00E303C0"/>
    <w:rsid w:val="00E30BC6"/>
    <w:rsid w:val="00E30D6B"/>
    <w:rsid w:val="00E37B6F"/>
    <w:rsid w:val="00E4504B"/>
    <w:rsid w:val="00E52DFC"/>
    <w:rsid w:val="00E54036"/>
    <w:rsid w:val="00E542B5"/>
    <w:rsid w:val="00E61495"/>
    <w:rsid w:val="00E634CC"/>
    <w:rsid w:val="00E80469"/>
    <w:rsid w:val="00E81F09"/>
    <w:rsid w:val="00E856A1"/>
    <w:rsid w:val="00E87F49"/>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21BF2"/>
    <w:rsid w:val="00F31BD3"/>
    <w:rsid w:val="00F3349E"/>
    <w:rsid w:val="00F33A52"/>
    <w:rsid w:val="00F3492E"/>
    <w:rsid w:val="00F36D9D"/>
    <w:rsid w:val="00F5350B"/>
    <w:rsid w:val="00F57262"/>
    <w:rsid w:val="00F61150"/>
    <w:rsid w:val="00F611DD"/>
    <w:rsid w:val="00F71BFE"/>
    <w:rsid w:val="00F73698"/>
    <w:rsid w:val="00F77C09"/>
    <w:rsid w:val="00F83204"/>
    <w:rsid w:val="00F91829"/>
    <w:rsid w:val="00F92F8F"/>
    <w:rsid w:val="00F97DAC"/>
    <w:rsid w:val="00FB6044"/>
    <w:rsid w:val="00FB71BF"/>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1034</Words>
  <Characters>5895</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2025-04-17T13:09:00Z</cp:lastPrinted>
  <dcterms:created xsi:type="dcterms:W3CDTF">2025-04-22T16:33:00Z</dcterms:created>
  <dcterms:modified xsi:type="dcterms:W3CDTF">2025-04-22T16:47:00Z</dcterms:modified>
</cp:coreProperties>
</file>